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2.2.0 -->
  <w:body>
    <w:p w:rsidR="00FF6BDA" w:rsidRPr="00FF6BDA" w:rsidP="00FF6BDA" w14:paraId="040DDC1E" w14:textId="77777777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</w:pPr>
      <w:r w:rsidRPr="00FF6BDA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وزارة</w:t>
      </w:r>
      <w:r w:rsidRPr="00FF6BDA"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  <w:t xml:space="preserve"> </w:t>
      </w:r>
      <w:r w:rsidRPr="00FF6BDA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العدل</w:t>
      </w:r>
    </w:p>
    <w:p w:rsidR="0067185C" w:rsidRPr="00C42C59" w:rsidP="0067185C" w14:paraId="06783FF9" w14:textId="2495AAD8">
      <w:pPr>
        <w:pStyle w:val="DocTitle"/>
        <w:spacing w:before="120" w:after="120" w:line="360" w:lineRule="auto"/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</w:pPr>
      <w:r w:rsidRPr="0067185C">
        <w:rPr>
          <w:rFonts w:ascii="Arial" w:hAnsi="Arial" w:hint="cs"/>
          <w:sz w:val="24"/>
          <w:szCs w:val="24"/>
          <w:u w:val="single"/>
          <w:rtl/>
          <w:lang w:bidi="ar-JO"/>
        </w:rPr>
        <w:t>مناقصة</w:t>
      </w:r>
      <w:r w:rsidRPr="0067185C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67185C">
        <w:rPr>
          <w:rFonts w:ascii="Arial" w:hAnsi="Arial" w:hint="cs"/>
          <w:sz w:val="24"/>
          <w:szCs w:val="24"/>
          <w:u w:val="single"/>
          <w:rtl/>
          <w:lang w:bidi="ar-JO"/>
        </w:rPr>
        <w:t>علنية</w:t>
      </w:r>
      <w:r w:rsidRPr="0067185C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67185C">
        <w:rPr>
          <w:rFonts w:ascii="Arial" w:hAnsi="Arial" w:hint="cs"/>
          <w:sz w:val="24"/>
          <w:szCs w:val="24"/>
          <w:u w:val="single"/>
          <w:rtl/>
          <w:lang w:bidi="ar-JO"/>
        </w:rPr>
        <w:t>رقم</w:t>
      </w:r>
      <w:r w:rsidRPr="00FF6BDA">
        <w:rPr>
          <w:rFonts w:hint="cs"/>
          <w:sz w:val="28"/>
          <w:szCs w:val="28"/>
          <w:u w:val="single"/>
          <w:rtl/>
        </w:rPr>
        <w:t xml:space="preserve">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>99-2022</w:t>
      </w:r>
      <w:r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- </w:t>
      </w:r>
      <w:r>
        <w:rPr>
          <w:rFonts w:ascii="David" w:hAnsi="David" w:cstheme="minorBidi" w:hint="cs"/>
          <w:spacing w:val="0"/>
          <w:kern w:val="0"/>
          <w:sz w:val="24"/>
          <w:szCs w:val="24"/>
          <w:u w:val="single"/>
          <w:rtl/>
          <w:lang w:eastAsia="en-US" w:bidi="ar-JO"/>
        </w:rPr>
        <w:t xml:space="preserve">تزويد رخص وخدمات مهنية لمنتجات شركة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Red Hat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David" w:hAnsi="David" w:cstheme="minorBidi" w:hint="cs"/>
          <w:spacing w:val="0"/>
          <w:kern w:val="0"/>
          <w:sz w:val="24"/>
          <w:szCs w:val="24"/>
          <w:u w:val="single"/>
          <w:rtl/>
          <w:lang w:eastAsia="en-US" w:bidi="ar-JO"/>
        </w:rPr>
        <w:t>للحواسيب المُلقمة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 w:rsidRPr="00C42C59">
        <w:rPr>
          <w:rFonts w:ascii="David" w:hAnsi="David"/>
          <w:spacing w:val="0"/>
          <w:kern w:val="0"/>
          <w:sz w:val="24"/>
          <w:szCs w:val="24"/>
          <w:u w:val="single"/>
          <w:lang w:eastAsia="en-US"/>
        </w:rPr>
        <w:t>Linux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 xml:space="preserve"> </w:t>
      </w:r>
      <w:r>
        <w:rPr>
          <w:rFonts w:ascii="David" w:hAnsi="David" w:cs="Arial" w:hint="cs"/>
          <w:spacing w:val="0"/>
          <w:kern w:val="0"/>
          <w:sz w:val="24"/>
          <w:szCs w:val="24"/>
          <w:u w:val="single"/>
          <w:rtl/>
          <w:lang w:eastAsia="en-US" w:bidi="ar-JO"/>
        </w:rPr>
        <w:t>لوزارة العدل</w:t>
      </w:r>
      <w:r w:rsidRPr="00C42C59">
        <w:rPr>
          <w:rFonts w:ascii="David" w:hAnsi="David" w:hint="cs"/>
          <w:spacing w:val="0"/>
          <w:kern w:val="0"/>
          <w:sz w:val="24"/>
          <w:szCs w:val="24"/>
          <w:u w:val="single"/>
          <w:rtl/>
          <w:lang w:eastAsia="en-US"/>
        </w:rPr>
        <w:t>.</w:t>
      </w:r>
    </w:p>
    <w:p w:rsidR="006E2888" w:rsidP="006E2888" w14:paraId="17226A5C" w14:textId="1E56F89B">
      <w:pPr>
        <w:pStyle w:val="Para0"/>
        <w:spacing w:after="120" w:line="360" w:lineRule="auto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تستخدم وزارة العدل نظم وشبكات تشغيل </w:t>
      </w:r>
      <w:r>
        <w:t>Linux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لحواسيب مُلقمة بتوزيع شركة </w:t>
      </w:r>
      <w:r>
        <w:t>Red Hat</w:t>
      </w:r>
      <w:r>
        <w:rPr>
          <w:rFonts w:hint="cs"/>
          <w:rtl/>
        </w:rPr>
        <w:t xml:space="preserve">. </w:t>
      </w:r>
      <w:r>
        <w:rPr>
          <w:rFonts w:cstheme="minorBidi" w:hint="cs"/>
          <w:rtl/>
          <w:lang w:bidi="ar-JO"/>
        </w:rPr>
        <w:t xml:space="preserve">استخدام توزيعات شركة </w:t>
      </w:r>
      <w:r>
        <w:t xml:space="preserve">Red </w:t>
      </w:r>
      <w:r>
        <w:rPr>
          <w:rFonts w:hint="cs"/>
        </w:rPr>
        <w:t>H</w:t>
      </w:r>
      <w:r>
        <w:t>at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مُلزم لكونها الوحدة التي تقدم حلولاً </w:t>
      </w:r>
      <w:r>
        <w:t>Enterprise</w:t>
      </w:r>
      <w:r w:rsidRPr="00A6335D">
        <w:t xml:space="preserve"> </w:t>
      </w:r>
      <w:r>
        <w:t>Linux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بموجب المطلوب لوزارة العدل.</w:t>
      </w:r>
    </w:p>
    <w:p w:rsidR="00592DE2" w:rsidP="006E2888" w14:paraId="608F5FFD" w14:textId="4ABD323C">
      <w:pPr>
        <w:pStyle w:val="Para0"/>
        <w:spacing w:after="120" w:line="360" w:lineRule="auto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على ضوء توسيع فعاليات الوزارة والحاجة المتزايدة بحواسيب مُلقمة </w:t>
      </w:r>
      <w:r>
        <w:t>Linux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ترغب الوزارة بالتعاقد مع موزع مرخص في إسرائيل لشركة </w:t>
      </w:r>
      <w:r>
        <w:t>Red Hat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بمستوى </w:t>
      </w:r>
      <w:r>
        <w:t>Premier Business Partner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ستشتري منه ترخيص لمنتجات شركة </w:t>
      </w:r>
      <w:r>
        <w:t>Red Hat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المطلوبة لإدارة وتشغيل الحواسيب المُلقمة للوزارة، خدمات خبير من شركة </w:t>
      </w:r>
      <w:r>
        <w:t>Red Hat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لمرافقة الطاقم المهني للوزارة، استشارة </w:t>
      </w:r>
      <w:r>
        <w:t>System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لأفراد الفائز وإرشادات رسمية لشركة </w:t>
      </w:r>
      <w:r>
        <w:t>Red Hat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JO"/>
        </w:rPr>
        <w:t>لتأهيل طاقم بما يتعلق بالمنتجات التي سيشتريها.</w:t>
      </w:r>
    </w:p>
    <w:p w:rsidR="006E2888" w:rsidP="00C43E4D" w14:paraId="64042DEF" w14:textId="77777777">
      <w:pPr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</w:pPr>
    </w:p>
    <w:p w:rsidR="00C43E4D" w:rsidRPr="00C43E4D" w:rsidP="00C43E4D" w14:paraId="1190E1D8" w14:textId="7C38C98D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هو تاريخ </w:t>
      </w:r>
      <w:r w:rsidRPr="00592DE2" w:rsidR="00592DE2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>19/09/2022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حتى</w:t>
      </w:r>
      <w:r w:rsidRPr="00C43E4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C43E4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592DE2" w:rsidR="00592DE2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 xml:space="preserve">14:00.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C43E4D" w:rsidRPr="00C43E4D" w:rsidP="00C43E4D" w14:paraId="7E34C43A" w14:textId="77777777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التي ستفصل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C43E4D" w:rsidRPr="00C43E4D" w:rsidP="00FB6105" w14:paraId="4958DE14" w14:textId="77777777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JO"/>
        </w:rPr>
        <w:t xml:space="preserve">تسليم العروض </w:t>
      </w:r>
    </w:p>
    <w:p w:rsidR="00AB2E56" w:rsidP="00AB2E56" w14:paraId="714C8C97" w14:textId="77777777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يتم تقديم العروض لهذه المناقصة بشكل محوسب عبر الانترنت. </w:t>
      </w:r>
      <w:r w:rsidR="00DA3934">
        <w:rPr>
          <w:rFonts w:ascii="David" w:hAnsi="David" w:cstheme="minorBidi" w:hint="cs"/>
          <w:sz w:val="24"/>
          <w:szCs w:val="24"/>
          <w:rtl/>
          <w:lang w:bidi="ar-JO"/>
        </w:rPr>
        <w:t>من أجل تقديم العروض يُطلب من مقدم العرض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التعريف عن النفس بواسطة المنظومة الحكومية للتعريف عن النفس.</w:t>
      </w:r>
    </w:p>
    <w:p w:rsidR="00AB2E56" w:rsidP="00711CEF" w14:paraId="20BA6934" w14:textId="77777777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قبل تقديم العروض، يوصى بإجراء تسجيل مُسبق للمنظومة الحكومية للتعريف </w:t>
      </w:r>
      <w:r>
        <w:rPr>
          <w:rFonts w:ascii="David" w:hAnsi="David" w:cstheme="minorBidi" w:hint="eastAsia"/>
          <w:sz w:val="24"/>
          <w:szCs w:val="24"/>
          <w:rtl/>
          <w:lang w:bidi="ar-JO"/>
        </w:rPr>
        <w:t>عن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النفس.</w:t>
      </w:r>
    </w:p>
    <w:p w:rsidR="00AB2E56" w:rsidP="00711CEF" w14:paraId="2A62BC8B" w14:textId="77777777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الدخول لصفحة تقديم العروض يتم بواسطة الرابط التالي:</w:t>
      </w:r>
    </w:p>
    <w:p w:rsidR="00592DE2" w:rsidRPr="00592DE2" w:rsidP="00592DE2" w14:paraId="2B6BF700" w14:textId="77777777">
      <w:pPr>
        <w:spacing w:before="120" w:after="120" w:line="360" w:lineRule="auto"/>
        <w:ind w:left="360"/>
        <w:rPr>
          <w:rFonts w:eastAsiaTheme="minorHAnsi" w:cstheme="minorBidi"/>
          <w:szCs w:val="21"/>
        </w:rPr>
      </w:pPr>
      <w:hyperlink r:id="rId7" w:history="1">
        <w:r w:rsidRPr="00592DE2">
          <w:rPr>
            <w:rFonts w:eastAsiaTheme="minorHAnsi" w:cstheme="minorBidi"/>
            <w:color w:val="0000FF"/>
            <w:szCs w:val="21"/>
            <w:u w:val="single"/>
          </w:rPr>
          <w:t>https://merkava.mrp.gov.il/tenders/gate/index.html?bid_object_id=4000555156</w:t>
        </w:r>
      </w:hyperlink>
      <w:r w:rsidRPr="00592DE2">
        <w:rPr>
          <w:rFonts w:eastAsiaTheme="minorHAnsi" w:cstheme="minorBidi"/>
          <w:szCs w:val="21"/>
        </w:rPr>
        <w:t xml:space="preserve"> </w:t>
      </w:r>
    </w:p>
    <w:p w:rsidR="00AB2E56" w:rsidRPr="005C3770" w:rsidP="00592DE2" w14:paraId="1C5F2091" w14:textId="49CBC8C7">
      <w:pPr>
        <w:pStyle w:val="ListParagraph"/>
        <w:numPr>
          <w:ilvl w:val="0"/>
          <w:numId w:val="1"/>
        </w:numPr>
        <w:spacing w:after="0" w:line="360" w:lineRule="auto"/>
        <w:jc w:val="both"/>
        <w:rPr>
          <w:lang w:eastAsia="he-IL"/>
        </w:rPr>
      </w:pPr>
      <w:r>
        <w:rPr>
          <w:rFonts w:cs="Times New Roman" w:hint="cs"/>
          <w:b/>
          <w:bCs/>
          <w:rtl/>
          <w:lang w:eastAsia="he-IL" w:bidi="ar-SA"/>
        </w:rPr>
        <w:t xml:space="preserve"> </w:t>
      </w:r>
      <w:r w:rsidRPr="00592DE2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AB2E56" w:rsidRPr="00866CB1" w:rsidP="00AB2E56" w14:paraId="08712C6D" w14:textId="77777777">
      <w:pPr>
        <w:spacing w:after="0" w:line="360" w:lineRule="auto"/>
        <w:ind w:left="360"/>
        <w:jc w:val="both"/>
        <w:rPr>
          <w:rFonts w:ascii="David" w:eastAsia="Times New Roman" w:hAnsi="David"/>
          <w:color w:val="000000"/>
          <w:sz w:val="24"/>
          <w:szCs w:val="24"/>
          <w:rtl/>
          <w:lang w:bidi="ar-SA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AB2E56">
        <w:rPr>
          <w:rFonts w:ascii="David" w:hAnsi="David" w:cs="David"/>
          <w:sz w:val="24"/>
          <w:szCs w:val="24"/>
          <w:rtl/>
        </w:rPr>
        <w:t xml:space="preserve">48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5C3770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AB2E56" w:rsidRPr="00BF1013" w:rsidP="00AB2E56" w14:paraId="78C20B97" w14:textId="77777777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3. 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حد أدنى </w:t>
      </w:r>
      <w:r w:rsidRPr="00BF1013"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  <w:t>–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للنص الكامل والمُلزم لشروط الحد الأدنى يجب الاطلاع على مستندات المناقصة.</w:t>
      </w:r>
    </w:p>
    <w:p w:rsidR="00042A2C" w:rsidRPr="00042A2C" w:rsidP="00042A2C" w14:paraId="3BFDB639" w14:textId="1DD10731">
      <w:pPr>
        <w:pStyle w:val="ListParagraph"/>
        <w:numPr>
          <w:ilvl w:val="1"/>
          <w:numId w:val="19"/>
        </w:numPr>
        <w:rPr>
          <w:rFonts w:ascii="David" w:hAnsi="David" w:cs="Times New Roman"/>
          <w:sz w:val="24"/>
          <w:szCs w:val="24"/>
          <w:rtl/>
          <w:lang w:bidi="ar-JO"/>
        </w:rPr>
      </w:pPr>
      <w:r w:rsidRPr="00042A2C">
        <w:rPr>
          <w:rFonts w:ascii="David" w:hAnsi="David" w:cs="Times New Roman" w:hint="cs"/>
          <w:sz w:val="24"/>
          <w:szCs w:val="24"/>
          <w:rtl/>
          <w:lang w:bidi="ar-JO"/>
        </w:rPr>
        <w:t xml:space="preserve">تصريح شركة </w:t>
      </w:r>
      <w:r w:rsidRPr="00042A2C">
        <w:rPr>
          <w:rFonts w:ascii="David" w:hAnsi="David" w:cs="Times New Roman"/>
          <w:sz w:val="24"/>
          <w:szCs w:val="24"/>
          <w:lang w:bidi="ar-SA"/>
        </w:rPr>
        <w:t>Red Hat</w:t>
      </w:r>
      <w:r w:rsidRPr="00042A2C">
        <w:rPr>
          <w:rFonts w:ascii="David" w:hAnsi="David" w:cs="Times New Roman"/>
          <w:sz w:val="24"/>
          <w:szCs w:val="24"/>
          <w:rtl/>
        </w:rPr>
        <w:t>/</w:t>
      </w:r>
      <w:r w:rsidRPr="00042A2C">
        <w:rPr>
          <w:rFonts w:ascii="David" w:hAnsi="David" w:cs="Times New Roman" w:hint="cs"/>
          <w:sz w:val="24"/>
          <w:szCs w:val="24"/>
          <w:rtl/>
          <w:lang w:bidi="ar-JO"/>
        </w:rPr>
        <w:t xml:space="preserve">مندوب مخول في إسرائيل لشركة </w:t>
      </w:r>
      <w:r w:rsidRPr="00042A2C">
        <w:rPr>
          <w:rFonts w:ascii="David" w:hAnsi="David" w:cs="Times New Roman"/>
          <w:sz w:val="24"/>
          <w:szCs w:val="24"/>
          <w:lang w:bidi="ar-SA"/>
        </w:rPr>
        <w:t>Red Hat</w:t>
      </w:r>
      <w:r w:rsidRPr="00042A2C">
        <w:rPr>
          <w:rFonts w:ascii="David" w:hAnsi="David" w:cs="Times New Roman"/>
          <w:sz w:val="24"/>
          <w:szCs w:val="24"/>
          <w:rtl/>
        </w:rPr>
        <w:t xml:space="preserve"> </w:t>
      </w:r>
    </w:p>
    <w:p w:rsidR="00042A2C" w:rsidRPr="00042A2C" w:rsidP="00042A2C" w14:paraId="4FC427E0" w14:textId="5BC4DC56">
      <w:pPr>
        <w:pStyle w:val="ListParagraph"/>
        <w:numPr>
          <w:ilvl w:val="1"/>
          <w:numId w:val="19"/>
        </w:numPr>
        <w:spacing w:before="120" w:after="120" w:line="360" w:lineRule="auto"/>
        <w:jc w:val="both"/>
        <w:rPr>
          <w:rFonts w:ascii="David" w:hAnsi="David"/>
          <w:sz w:val="24"/>
          <w:szCs w:val="24"/>
          <w:rtl/>
          <w:lang w:bidi="ar-JO"/>
        </w:rPr>
      </w:pPr>
      <w:r w:rsidRPr="00042A2C">
        <w:rPr>
          <w:rFonts w:ascii="David" w:hAnsi="David" w:hint="cs"/>
          <w:sz w:val="24"/>
          <w:szCs w:val="24"/>
          <w:rtl/>
          <w:lang w:bidi="ar-JO"/>
        </w:rPr>
        <w:t xml:space="preserve">عقد التعاقد </w:t>
      </w:r>
    </w:p>
    <w:p w:rsidR="00042A2C" w:rsidP="00042A2C" w14:paraId="48B25ED2" w14:textId="6316E001">
      <w:pPr>
        <w:pStyle w:val="ListParagraph"/>
        <w:numPr>
          <w:ilvl w:val="1"/>
          <w:numId w:val="19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تصريح حول إدارة حسابات وسجلات بموجب قانون صفقات الهيئات العمومية، للعام- 1976.</w:t>
      </w:r>
    </w:p>
    <w:p w:rsidR="00042A2C" w:rsidP="00042A2C" w14:paraId="59E38EE3" w14:textId="77777777">
      <w:pPr>
        <w:pStyle w:val="ListParagraph"/>
        <w:numPr>
          <w:ilvl w:val="1"/>
          <w:numId w:val="19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>شهادة تأسيس الاتحاد</w:t>
      </w:r>
    </w:p>
    <w:p w:rsidR="00042A2C" w:rsidP="00042A2C" w14:paraId="4E7AE58B" w14:textId="7F9C7015">
      <w:pPr>
        <w:pStyle w:val="ListParagraph"/>
        <w:numPr>
          <w:ilvl w:val="1"/>
          <w:numId w:val="19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تأكيد هوية مخولي التوقيع  </w:t>
      </w:r>
    </w:p>
    <w:p w:rsidR="00042A2C" w:rsidP="00042A2C" w14:paraId="2F84E126" w14:textId="4433C54E">
      <w:pPr>
        <w:pStyle w:val="ListParagraph"/>
        <w:numPr>
          <w:ilvl w:val="1"/>
          <w:numId w:val="19"/>
        </w:numPr>
        <w:spacing w:before="120" w:after="120" w:line="360" w:lineRule="auto"/>
        <w:jc w:val="both"/>
        <w:rPr>
          <w:rFonts w:ascii="David" w:hAnsi="David"/>
          <w:sz w:val="24"/>
          <w:szCs w:val="24"/>
          <w:lang w:bidi="ar-JO"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تصريح بعدم وجود إدانات بتشغيل عمال أجانب والحد الأدنى للأجور </w:t>
      </w:r>
    </w:p>
    <w:p w:rsidR="004634AD" w:rsidRPr="00042A2C" w:rsidP="00042A2C" w14:paraId="6EEBE612" w14:textId="37450EC8">
      <w:pPr>
        <w:pStyle w:val="ListParagraph"/>
        <w:numPr>
          <w:ilvl w:val="1"/>
          <w:numId w:val="19"/>
        </w:numPr>
        <w:spacing w:after="0" w:line="360" w:lineRule="auto"/>
        <w:jc w:val="both"/>
        <w:rPr>
          <w:rFonts w:cs="David"/>
          <w:sz w:val="24"/>
          <w:szCs w:val="24"/>
          <w:rtl/>
        </w:rPr>
      </w:pPr>
      <w:r w:rsidRPr="00042A2C">
        <w:rPr>
          <w:rFonts w:hint="cs"/>
          <w:sz w:val="24"/>
          <w:szCs w:val="24"/>
          <w:rtl/>
          <w:lang w:bidi="ar-JO"/>
        </w:rPr>
        <w:t xml:space="preserve">تصريح </w:t>
      </w:r>
      <w:r w:rsidRPr="00042A2C" w:rsidR="00042A2C">
        <w:rPr>
          <w:rFonts w:hint="cs"/>
          <w:sz w:val="24"/>
          <w:szCs w:val="24"/>
          <w:rtl/>
          <w:lang w:bidi="ar-JO"/>
        </w:rPr>
        <w:t>بخصوص</w:t>
      </w:r>
      <w:r w:rsidRPr="00042A2C">
        <w:rPr>
          <w:rFonts w:hint="cs"/>
          <w:sz w:val="24"/>
          <w:szCs w:val="24"/>
          <w:rtl/>
          <w:lang w:bidi="ar-JO"/>
        </w:rPr>
        <w:t xml:space="preserve"> استيفاء قانون مساواة الحقوق لأشخاص ذوي </w:t>
      </w:r>
      <w:r w:rsidRPr="00042A2C" w:rsidR="00042A2C">
        <w:rPr>
          <w:rFonts w:hint="cs"/>
          <w:sz w:val="24"/>
          <w:szCs w:val="24"/>
          <w:rtl/>
          <w:lang w:bidi="ar-JO"/>
        </w:rPr>
        <w:t>احتياجات خاصة</w:t>
      </w:r>
      <w:bookmarkStart w:id="0" w:name="_Ref321923565"/>
      <w:bookmarkStart w:id="1" w:name="_Ref321923051"/>
    </w:p>
    <w:p w:rsidR="00042A2C" w:rsidRPr="00042A2C" w:rsidP="00042A2C" w14:paraId="2D268192" w14:textId="2C778B9D">
      <w:pPr>
        <w:pStyle w:val="ListParagraph"/>
        <w:numPr>
          <w:ilvl w:val="1"/>
          <w:numId w:val="19"/>
        </w:numPr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cstheme="minorBidi" w:hint="cs"/>
          <w:sz w:val="24"/>
          <w:szCs w:val="24"/>
          <w:rtl/>
          <w:lang w:bidi="ar-JO"/>
        </w:rPr>
        <w:t>تصريح بخصوص التزام مقدمي العروض في المناقصة (تصريح عام).</w:t>
      </w:r>
    </w:p>
    <w:p w:rsidR="00042A2C" w:rsidRPr="00042A2C" w:rsidP="00042A2C" w14:paraId="766684ED" w14:textId="77777777">
      <w:pPr>
        <w:pStyle w:val="ListParagraph"/>
        <w:spacing w:after="0" w:line="360" w:lineRule="auto"/>
        <w:ind w:left="360"/>
        <w:jc w:val="both"/>
        <w:rPr>
          <w:rFonts w:cs="David" w:hint="cs"/>
          <w:sz w:val="24"/>
          <w:szCs w:val="24"/>
          <w:rtl/>
        </w:rPr>
      </w:pPr>
    </w:p>
    <w:bookmarkEnd w:id="0"/>
    <w:bookmarkEnd w:id="1"/>
    <w:p w:rsidR="00AB2E56" w:rsidRPr="00AB2E56" w:rsidP="00AB2E56" w14:paraId="1A52189C" w14:textId="3A017583">
      <w:pPr>
        <w:spacing w:after="0" w:line="360" w:lineRule="auto"/>
        <w:jc w:val="both"/>
        <w:rPr>
          <w:b/>
          <w:bCs/>
          <w:sz w:val="24"/>
          <w:szCs w:val="24"/>
        </w:rPr>
      </w:pPr>
      <w:r>
        <w:rPr>
          <w:rFonts w:cs="Times New Roman" w:hint="cs"/>
          <w:b/>
          <w:bCs/>
          <w:sz w:val="24"/>
          <w:szCs w:val="24"/>
          <w:rtl/>
        </w:rPr>
        <w:t>4</w:t>
      </w: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>. حقوق الوزارة</w:t>
      </w:r>
      <w:r w:rsidRPr="00AB2E56">
        <w:rPr>
          <w:rFonts w:hint="cs"/>
          <w:b/>
          <w:bCs/>
          <w:sz w:val="24"/>
          <w:szCs w:val="24"/>
          <w:rtl/>
        </w:rPr>
        <w:t xml:space="preserve"> </w:t>
      </w:r>
    </w:p>
    <w:p w:rsidR="00AB2E56" w:rsidRPr="00AB2E56" w:rsidP="00AB2E56" w14:paraId="5A86D0F1" w14:textId="73D87B79">
      <w:pPr>
        <w:pStyle w:val="ListParagraph"/>
        <w:ind w:left="360"/>
        <w:rPr>
          <w:sz w:val="24"/>
          <w:szCs w:val="24"/>
          <w:rtl/>
          <w:lang w:bidi="ar-AE"/>
        </w:rPr>
      </w:pPr>
      <w:r w:rsidRPr="00AB2E56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AB2E56">
        <w:rPr>
          <w:rFonts w:hint="cs"/>
          <w:sz w:val="24"/>
          <w:szCs w:val="24"/>
          <w:rtl/>
          <w:lang w:bidi="ar-AE"/>
        </w:rPr>
        <w:t>. يوضح بهذا</w:t>
      </w:r>
      <w:r w:rsidRPr="00AB2E5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</w:t>
      </w:r>
      <w:r w:rsidR="00042A2C">
        <w:rPr>
          <w:rFonts w:cs="Times New Roman" w:hint="cs"/>
          <w:sz w:val="24"/>
          <w:szCs w:val="24"/>
          <w:rtl/>
          <w:lang w:bidi="ar-JO"/>
        </w:rPr>
        <w:t>طلب ل</w:t>
      </w:r>
      <w:r w:rsidRPr="00AB2E56">
        <w:rPr>
          <w:rFonts w:cs="Times New Roman" w:hint="cs"/>
          <w:sz w:val="24"/>
          <w:szCs w:val="24"/>
          <w:rtl/>
          <w:lang w:bidi="ar-AE"/>
        </w:rPr>
        <w:t>مناقصة جديدة</w:t>
      </w:r>
      <w:r w:rsidRPr="00AB2E56">
        <w:rPr>
          <w:rFonts w:hint="cs"/>
          <w:sz w:val="24"/>
          <w:szCs w:val="24"/>
          <w:rtl/>
          <w:lang w:bidi="ar-AE"/>
        </w:rPr>
        <w:t xml:space="preserve">، </w:t>
      </w:r>
      <w:r w:rsidRPr="00AB2E5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AB2E56">
        <w:rPr>
          <w:rFonts w:hint="cs"/>
          <w:sz w:val="24"/>
          <w:szCs w:val="24"/>
          <w:rtl/>
          <w:lang w:bidi="ar-AE"/>
        </w:rPr>
        <w:t xml:space="preserve">، </w:t>
      </w:r>
      <w:r w:rsidRPr="00AB2E5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AB2E56">
        <w:rPr>
          <w:rFonts w:hint="cs"/>
          <w:sz w:val="24"/>
          <w:szCs w:val="24"/>
          <w:rtl/>
          <w:lang w:bidi="ar-AE"/>
        </w:rPr>
        <w:t xml:space="preserve">.  </w:t>
      </w:r>
    </w:p>
    <w:p w:rsidR="00AB2E56" w:rsidRPr="00AB2E56" w:rsidP="00AB2E56" w14:paraId="010A9734" w14:textId="42136917">
      <w:pPr>
        <w:rPr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>5</w:t>
      </w: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>. نشر المناقصة</w:t>
      </w:r>
      <w:r w:rsidRPr="00AB2E56">
        <w:rPr>
          <w:rFonts w:hint="cs"/>
          <w:b/>
          <w:bCs/>
          <w:sz w:val="24"/>
          <w:szCs w:val="24"/>
          <w:rtl/>
        </w:rPr>
        <w:t xml:space="preserve"> </w:t>
      </w:r>
    </w:p>
    <w:p w:rsidR="00AB2E56" w:rsidRPr="00AB2E56" w:rsidP="00AB2E56" w14:paraId="0E575DB7" w14:textId="77777777">
      <w:pPr>
        <w:pStyle w:val="ListParagraph"/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JO"/>
        </w:rPr>
      </w:pP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AB2E5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 على العنوان</w:t>
      </w:r>
      <w:r w:rsidRPr="00AB2E56">
        <w:rPr>
          <w:rFonts w:cs="David" w:hint="cs"/>
          <w:sz w:val="24"/>
          <w:szCs w:val="24"/>
          <w:rtl/>
        </w:rPr>
        <w:t xml:space="preserve"> </w:t>
      </w:r>
      <w:hyperlink r:id="rId8" w:tooltip="www.justice.gov.il" w:history="1">
        <w:r>
          <w:rPr>
            <w:rFonts w:ascii="David" w:hAnsi="David" w:cs="David"/>
            <w:sz w:val="24"/>
            <w:szCs w:val="24"/>
          </w:rPr>
          <w:t>www.justice.gov.il</w:t>
        </w:r>
      </w:hyperlink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 xml:space="preserve">، تحت العنوان " إعلانات- مناقصات بضائع وخدمات".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AB2E56">
        <w:rPr>
          <w:rFonts w:ascii="Arial" w:hAnsi="Arial" w:hint="cs"/>
          <w:sz w:val="24"/>
          <w:szCs w:val="24"/>
          <w:rtl/>
          <w:lang w:bidi="ar-LB"/>
        </w:rPr>
        <w:t>،</w:t>
      </w:r>
      <w:r w:rsidRPr="00AB2E5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AB2E56">
        <w:rPr>
          <w:rFonts w:ascii="Arial" w:hAnsi="Arial"/>
          <w:sz w:val="24"/>
          <w:szCs w:val="24"/>
          <w:rtl/>
          <w:lang w:bidi="ar-LB"/>
        </w:rPr>
        <w:t>.</w:t>
      </w:r>
      <w:r w:rsidRPr="00AB2E5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AB2E5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AB2E56" w:rsidRPr="00AB2E56" w:rsidP="00AB2E56" w14:paraId="48B2F552" w14:textId="6A6EA14A">
      <w:pPr>
        <w:spacing w:after="0" w:line="360" w:lineRule="auto"/>
        <w:jc w:val="both"/>
        <w:rPr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>6</w:t>
      </w: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>.  الحصول على تفاصيل إضافية</w:t>
      </w:r>
      <w:r w:rsidRPr="00AB2E56">
        <w:rPr>
          <w:rFonts w:hint="cs"/>
          <w:b/>
          <w:bCs/>
          <w:sz w:val="24"/>
          <w:szCs w:val="24"/>
          <w:rtl/>
        </w:rPr>
        <w:t xml:space="preserve"> </w:t>
      </w:r>
    </w:p>
    <w:p w:rsidR="00AB2E56" w:rsidP="00FB6105" w14:paraId="147A26D7" w14:textId="5DD51CA3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</w:pPr>
      <w:r w:rsidRPr="00AB2E5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يمكن الحصول على مستندات المناقصة، تفاصيل إضافية وتحديثات تتعلق بالمناقصة في موقع الوزارة على الانترنت، على العنوان: </w:t>
      </w:r>
    </w:p>
    <w:p w:rsidR="00E34A69" w:rsidRPr="00CA460E" w:rsidP="00E34A69" w14:paraId="65FA7391" w14:textId="77777777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EB721B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https://www.gov.il/he/Departments/publications/Call_for_bids/tender-99-2022</w:t>
        </w:r>
      </w:hyperlink>
    </w:p>
    <w:p w:rsidR="001B52FB" w:rsidRPr="001B52FB" w:rsidP="001B52FB" w14:paraId="4503CFFE" w14:textId="5073F179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B52FB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 w:rsidR="00E34A69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18/08</w:t>
      </w:r>
      <w:r w:rsidRPr="00340302" w:rsidR="00E34A69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>/2022</w:t>
      </w:r>
      <w:r w:rsidRPr="00340302" w:rsidR="00E34A69">
        <w:rPr>
          <w:rFonts w:ascii="David" w:eastAsia="Times New Roman" w:hAnsi="David" w:cs="David"/>
          <w:color w:val="000000"/>
          <w:sz w:val="24"/>
          <w:szCs w:val="24"/>
          <w:u w:val="single"/>
          <w:rtl/>
        </w:rPr>
        <w:t>.</w:t>
      </w:r>
    </w:p>
    <w:p w:rsidR="001B52FB" w:rsidRPr="001B52FB" w:rsidP="001B52FB" w14:paraId="3E4F2DAC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1B52FB" w:rsidRPr="001B52FB" w:rsidP="001B52FB" w14:paraId="7E97F69F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B52FB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19D401B2"/>
    <w:multiLevelType w:val="multilevel"/>
    <w:tmpl w:val="2258D90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424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8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>
    <w:nsid w:val="69CC09FE"/>
    <w:multiLevelType w:val="multilevel"/>
    <w:tmpl w:val="ED58FFA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5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6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7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3"/>
  </w:num>
  <w:num w:numId="5">
    <w:abstractNumId w:val="17"/>
  </w:num>
  <w:num w:numId="6">
    <w:abstractNumId w:val="5"/>
  </w:num>
  <w:num w:numId="7">
    <w:abstractNumId w:val="14"/>
  </w:num>
  <w:num w:numId="8">
    <w:abstractNumId w:val="8"/>
  </w:num>
  <w:num w:numId="9">
    <w:abstractNumId w:val="7"/>
  </w:num>
  <w:num w:numId="10">
    <w:abstractNumId w:val="9"/>
  </w:num>
  <w:num w:numId="11">
    <w:abstractNumId w:val="4"/>
  </w:num>
  <w:num w:numId="12">
    <w:abstractNumId w:val="0"/>
  </w:num>
  <w:num w:numId="13">
    <w:abstractNumId w:val="15"/>
  </w:num>
  <w:num w:numId="14">
    <w:abstractNumId w:val="11"/>
  </w:num>
  <w:num w:numId="15">
    <w:abstractNumId w:val="3"/>
  </w:num>
  <w:num w:numId="16">
    <w:abstractNumId w:val="1"/>
  </w:num>
  <w:num w:numId="17">
    <w:abstractNumId w:val="2"/>
  </w:num>
  <w:num w:numId="18">
    <w:abstractNumId w:val="16"/>
  </w:num>
  <w:num w:numId="1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24D32"/>
    <w:rsid w:val="00042A2C"/>
    <w:rsid w:val="000C4534"/>
    <w:rsid w:val="00135BFA"/>
    <w:rsid w:val="00193179"/>
    <w:rsid w:val="001973D8"/>
    <w:rsid w:val="001B52FB"/>
    <w:rsid w:val="001E18F3"/>
    <w:rsid w:val="001F1989"/>
    <w:rsid w:val="0021033A"/>
    <w:rsid w:val="002869BE"/>
    <w:rsid w:val="00334165"/>
    <w:rsid w:val="00340302"/>
    <w:rsid w:val="003D3BE9"/>
    <w:rsid w:val="003E0153"/>
    <w:rsid w:val="003F43D6"/>
    <w:rsid w:val="003F77B3"/>
    <w:rsid w:val="00414EFD"/>
    <w:rsid w:val="004211F3"/>
    <w:rsid w:val="00453B72"/>
    <w:rsid w:val="004634AD"/>
    <w:rsid w:val="00472C25"/>
    <w:rsid w:val="00490D23"/>
    <w:rsid w:val="004E5710"/>
    <w:rsid w:val="004F0938"/>
    <w:rsid w:val="004F0B1D"/>
    <w:rsid w:val="00562EBE"/>
    <w:rsid w:val="00577767"/>
    <w:rsid w:val="00592DE2"/>
    <w:rsid w:val="005B79A9"/>
    <w:rsid w:val="005C3770"/>
    <w:rsid w:val="005E0EAC"/>
    <w:rsid w:val="005F002E"/>
    <w:rsid w:val="00631410"/>
    <w:rsid w:val="0067185C"/>
    <w:rsid w:val="0067682B"/>
    <w:rsid w:val="006917C7"/>
    <w:rsid w:val="006D1A50"/>
    <w:rsid w:val="006D3D18"/>
    <w:rsid w:val="006E2888"/>
    <w:rsid w:val="00711CEF"/>
    <w:rsid w:val="00712E25"/>
    <w:rsid w:val="007357FC"/>
    <w:rsid w:val="00762179"/>
    <w:rsid w:val="007B6DCB"/>
    <w:rsid w:val="007B786B"/>
    <w:rsid w:val="00800E2F"/>
    <w:rsid w:val="00803A3C"/>
    <w:rsid w:val="0082646C"/>
    <w:rsid w:val="008277B1"/>
    <w:rsid w:val="00846418"/>
    <w:rsid w:val="00856137"/>
    <w:rsid w:val="0086355C"/>
    <w:rsid w:val="00866CB1"/>
    <w:rsid w:val="00867626"/>
    <w:rsid w:val="008C2258"/>
    <w:rsid w:val="008D2AE5"/>
    <w:rsid w:val="008D6B16"/>
    <w:rsid w:val="00981D82"/>
    <w:rsid w:val="00996FF1"/>
    <w:rsid w:val="009A2AA8"/>
    <w:rsid w:val="009A750E"/>
    <w:rsid w:val="009A7D95"/>
    <w:rsid w:val="00A002D6"/>
    <w:rsid w:val="00A0033D"/>
    <w:rsid w:val="00A27340"/>
    <w:rsid w:val="00A52FF3"/>
    <w:rsid w:val="00A6335D"/>
    <w:rsid w:val="00A969C9"/>
    <w:rsid w:val="00AB2E56"/>
    <w:rsid w:val="00B02E26"/>
    <w:rsid w:val="00B11BCC"/>
    <w:rsid w:val="00B11FEF"/>
    <w:rsid w:val="00B4386A"/>
    <w:rsid w:val="00B7692F"/>
    <w:rsid w:val="00B80CF5"/>
    <w:rsid w:val="00B83C67"/>
    <w:rsid w:val="00B905EC"/>
    <w:rsid w:val="00BA34CF"/>
    <w:rsid w:val="00BB5BFB"/>
    <w:rsid w:val="00BC0CC7"/>
    <w:rsid w:val="00BD5AFD"/>
    <w:rsid w:val="00BF1013"/>
    <w:rsid w:val="00BF35BD"/>
    <w:rsid w:val="00C42BC0"/>
    <w:rsid w:val="00C42C59"/>
    <w:rsid w:val="00C43E4D"/>
    <w:rsid w:val="00CA460E"/>
    <w:rsid w:val="00CC3810"/>
    <w:rsid w:val="00CE595F"/>
    <w:rsid w:val="00D00ED0"/>
    <w:rsid w:val="00D23784"/>
    <w:rsid w:val="00D42B82"/>
    <w:rsid w:val="00D4387B"/>
    <w:rsid w:val="00DA3934"/>
    <w:rsid w:val="00DC2E81"/>
    <w:rsid w:val="00E04F17"/>
    <w:rsid w:val="00E34A69"/>
    <w:rsid w:val="00E54987"/>
    <w:rsid w:val="00E7465B"/>
    <w:rsid w:val="00E97A6A"/>
    <w:rsid w:val="00EB721B"/>
    <w:rsid w:val="00EC538B"/>
    <w:rsid w:val="00EF6673"/>
    <w:rsid w:val="00F70FD5"/>
    <w:rsid w:val="00F87E44"/>
    <w:rsid w:val="00F92255"/>
    <w:rsid w:val="00FB35DE"/>
    <w:rsid w:val="00FB545C"/>
    <w:rsid w:val="00FB6105"/>
    <w:rsid w:val="00FF1E7C"/>
    <w:rsid w:val="00FF6BDA"/>
  </w:rsids>
  <w:docVars>
    <w:docVar w:name="ParaNumber" w:val="39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38040F4F"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4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4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BodyText">
    <w:name w:val="Body Text"/>
    <w:basedOn w:val="Normal"/>
    <w:link w:val="a2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2">
    <w:name w:val="גוף טקסט תו"/>
    <w:link w:val="BodyText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a3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3">
    <w:name w:val="כותרת תחתונה תו"/>
    <w:basedOn w:val="DefaultParagraphFont"/>
    <w:link w:val="Footer"/>
    <w:uiPriority w:val="99"/>
    <w:rsid w:val="007B786B"/>
    <w:rPr>
      <w:sz w:val="22"/>
      <w:szCs w:val="22"/>
    </w:rPr>
  </w:style>
  <w:style w:type="paragraph" w:customStyle="1" w:styleId="Normal1">
    <w:name w:val="Normal1"/>
    <w:basedOn w:val="Normal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55156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99-2022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